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GREMMATIK.ergotherapie</w:t>
      </w:r>
    </w:p>
    <w:p>
      <w:pPr>
        <w:pStyle w:val="Heading1"/>
      </w:pPr>
      <w:r>
        <w:t>1. Betätigung als Anschluss</w:t>
      </w:r>
    </w:p>
    <w:p>
      <w:r>
        <w:t>Ergotherapie wird in GREMMATIK nicht als Fachordner abgelegt, sondern als lebendige Lesart von Handlung. Betätigung, Ziel, Umwelt und Befund sollen später in App-Maps, Buchtext und Website-Führung zusammenfinden. Dieser neue Kapitel-1-Start hält fest: Auch Fachwissen wächst hier nicht als Sammlung, sondern als prüfbare Bewegung vom Alltag zur Struktur.</w:t>
      </w:r>
    </w:p>
    <w:p>
      <w:r>
        <w:t>Änderungsspur: Stand 27.06.2026 15:24. Reset auf Kapitel 1 und Wachstumsregel aktiviert.</w:t>
      </w:r>
    </w:p>
    <w:p>
      <w:pPr>
        <w:pStyle w:val="Heading1"/>
      </w:pPr>
      <w:r>
        <w:t>2. Sichtbarkeit als Betätigung ordnen</w:t>
      </w:r>
    </w:p>
    <w:p>
      <w:r>
        <w:t>Für Ergotherapie ist dieser Webschritt mehr als Design. Eine Oberfläche ist auch Umwelt. Wenn Hilfstexte, falsche Bildspuren und zu viele Zeichen stören, sinkt Betätigungsqualität. Die neue Ordnung aus Artwork, Bildspur und Social macht Handlung leichter: anschauen, verstehen, klicken, lesen. Ergotherapeutisch übersetzt heißt das: Reizreduktion, klare Rollen, bessere Orientierung und ein Umfeld, das Selbststeuerung unterstützt.</w:t>
      </w:r>
    </w:p>
    <w:p>
      <w:r>
        <w:t>Änderungsspur: Stand 27.06.2026 15:34. Thematische Übersetzung des aktuellen Website-/Systemschritts in das Buchthema.</w:t>
      </w:r>
    </w:p>
    <w:p>
      <w:pPr>
        <w:pStyle w:val="Heading1"/>
      </w:pPr>
      <w:r>
        <w:t>3. Scrollen als Betätigung</w:t>
      </w:r>
    </w:p>
    <w:p>
      <w:r>
        <w:t>Ergotherapeutisch ist Scrollen eine Handlung mit Tempo, Aufmerksamkeit und Reizverarbeitung. Wenn der Header kleiner wird und Fenster auf Tempo reagieren, verändert sich die Umwelt während der Betätigung. Der Schritt muss deshalb dosiert bleiben: Orientierung soll leichter werden, nicht nervöser. Die Oberfläche übt hier Betätigungsanpassung: weniger Hindernis, mehr Führung, klare Rückmeldung.</w:t>
      </w:r>
    </w:p>
    <w:p>
      <w:r>
        <w:t>Änderungsspur: Stand 27.06.2026 15:43. Thematische Übersetzung des aktuellen Logo-/Scrollschritts in das Buchthema.</w:t>
      </w:r>
    </w:p>
    <w:p>
      <w:pPr>
        <w:pStyle w:val="Heading1"/>
      </w:pPr>
      <w:r>
        <w:t>4. Reizführung auf Highlevel</w:t>
      </w:r>
    </w:p>
    <w:p>
      <w:r>
        <w:t>Ergotherapeutisch geht es hier um Umweltgestaltung. Überlaufende Überschriften, unscharfe Bilder und doppelte Hierarchien erzeugen kognitive Zusatzlast. Der neue Schliff reduziert Reize und erhöht Orientierung: Kategorie oben, Bild klar, YouTube schlicht, Sätze weich. Das verbessert die Betätigung Lesen, Schauen und Entscheiden, weil die Website weniger fordert und genauer führt.</w:t>
      </w:r>
    </w:p>
    <w:p>
      <w:r>
        <w:t>Änderungsspur: Stand 27.06.2026 15:50. Thematische Übersetzung des Highlevel-UI-Schliffs in das Buchthema.</w:t>
      </w:r>
    </w:p>
    <w:p>
      <w:pPr>
        <w:pStyle w:val="Heading1"/>
      </w:pPr>
      <w:r>
        <w:t>5. Konstante Formen entlasten Handlung</w:t>
      </w:r>
    </w:p>
    <w:p>
      <w:r>
        <w:t>Ergotherapeutisch entlasten konstante Quadrate Wahrnehmung und Handlung. Wenn Karten und Fenster nicht dauernd ihre Höhe ändern, wird Scrollen ruhiger, Orientierung stabiler und Reizverarbeitung leichter. Die Bildspur mit klaren Bildern und Hashtags ist verständlicher als abstrakte Ankündigung. Der Schritt gehört damit direkt zum Thema Umweltanpassung und Betätigungsfreundlichkeit.</w:t>
      </w:r>
    </w:p>
    <w:p>
      <w:r>
        <w:t>Änderungsspur: Stand 27.06.2026 15:54. Thematische Übersetzung der Quadratregel in das Buchthema.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